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669D" w14:textId="77777777" w:rsidR="00056821" w:rsidRPr="00373CE4" w:rsidRDefault="00056821" w:rsidP="00056821">
      <w:pPr>
        <w:pStyle w:val="Stijl2"/>
      </w:pPr>
      <w:r w:rsidRPr="00373CE4">
        <w:t>Space</w:t>
      </w:r>
    </w:p>
    <w:p w14:paraId="2FED7505" w14:textId="77777777" w:rsidR="00056821" w:rsidRDefault="00056821" w:rsidP="0005682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weerstand is.</w:t>
      </w:r>
    </w:p>
    <w:p w14:paraId="43AF0E71" w14:textId="77777777" w:rsidR="00056821" w:rsidRDefault="00056821" w:rsidP="0005682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de wet van Ohm.</w:t>
      </w:r>
    </w:p>
    <w:p w14:paraId="2DC9E5C9" w14:textId="55BA8A5B" w:rsidR="00056821" w:rsidRPr="00373CE4" w:rsidRDefault="00056821" w:rsidP="00056821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weerstand heeft een waarde van </w:t>
      </w:r>
      <m:oMath>
        <m:r>
          <w:rPr>
            <w:rFonts w:ascii="Cambria Math" w:hAnsi="Cambria Math" w:cs="Arial"/>
            <w:sz w:val="24"/>
            <w:szCs w:val="24"/>
          </w:rPr>
          <m:t>50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Ω</m:t>
        </m:r>
      </m:oMath>
      <w:r>
        <w:rPr>
          <w:rFonts w:ascii="Arial" w:eastAsiaTheme="minorEastAsia" w:hAnsi="Arial" w:cs="Arial"/>
          <w:sz w:val="24"/>
          <w:szCs w:val="24"/>
        </w:rPr>
        <w:t xml:space="preserve"> en wordt aangesloten op een spanning van 6 V. Bereken de stroomsterkte door de weerstand.</w:t>
      </w:r>
      <w:r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6940CFC3" w14:textId="1B16E5EB" w:rsidR="000E6D44" w:rsidRPr="00056821" w:rsidRDefault="000E6D44" w:rsidP="00056821">
      <w:pPr>
        <w:pStyle w:val="Stijl1"/>
        <w:rPr>
          <w:color w:val="ED7D31" w:themeColor="accent2"/>
        </w:rPr>
      </w:pPr>
      <w:r w:rsidRPr="00056821">
        <w:rPr>
          <w:color w:val="ED7D31" w:themeColor="accent2"/>
        </w:rPr>
        <w:t>Soul</w:t>
      </w:r>
    </w:p>
    <w:p w14:paraId="0B3BEBB1" w14:textId="3631E890" w:rsidR="00602D3C" w:rsidRDefault="00602D3C" w:rsidP="00E01BC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Geef de definitie van stroomsterkte</w:t>
      </w:r>
      <w:r w:rsidR="004101E9">
        <w:rPr>
          <w:rFonts w:ascii="Arial" w:hAnsi="Arial" w:cs="Arial"/>
          <w:sz w:val="24"/>
          <w:szCs w:val="24"/>
        </w:rPr>
        <w:t>.</w:t>
      </w:r>
    </w:p>
    <w:p w14:paraId="6D717F6A" w14:textId="7EBDF3ED" w:rsidR="004101E9" w:rsidRDefault="00602D3C" w:rsidP="00E01BC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lampje heeft een vermogen van </w:t>
      </w:r>
      <w:r w:rsidR="00AD32C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3 W wanneer het wordt aangesloten op een spanningsbron van 6 V. Bereken de stroomsterkte door het lampje</w:t>
      </w:r>
      <w:r w:rsidR="004101E9">
        <w:rPr>
          <w:rFonts w:ascii="Arial" w:hAnsi="Arial" w:cs="Arial"/>
          <w:sz w:val="24"/>
          <w:szCs w:val="24"/>
        </w:rPr>
        <w:t>.</w:t>
      </w:r>
    </w:p>
    <w:p w14:paraId="766F6C44" w14:textId="06E60441" w:rsidR="000E6D44" w:rsidRPr="00373CE4" w:rsidRDefault="004101E9" w:rsidP="00E01BCD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hoeveel energie het lampje uit vraag 2 verbruikt als het anderhalf uur aanstaat.</w:t>
      </w:r>
    </w:p>
    <w:p w14:paraId="2B995348" w14:textId="77777777" w:rsidR="000E6D44" w:rsidRPr="001876B9" w:rsidRDefault="000E6D44" w:rsidP="00373CE4">
      <w:pPr>
        <w:pStyle w:val="Duidelijkcitaat"/>
        <w:rPr>
          <w:color w:val="C00000"/>
        </w:rPr>
      </w:pPr>
      <w:proofErr w:type="spellStart"/>
      <w:r w:rsidRPr="001876B9">
        <w:rPr>
          <w:color w:val="C00000"/>
        </w:rPr>
        <w:t>Reality</w:t>
      </w:r>
      <w:proofErr w:type="spellEnd"/>
    </w:p>
    <w:p w14:paraId="0A9A661C" w14:textId="6B5E0884" w:rsidR="00E01BCD" w:rsidRDefault="00ED1BA0" w:rsidP="00E01BC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voor materiaal </w:t>
      </w:r>
      <w:r w:rsidR="00FA6C4E">
        <w:rPr>
          <w:rFonts w:ascii="Arial" w:hAnsi="Arial" w:cs="Arial"/>
          <w:sz w:val="24"/>
          <w:szCs w:val="24"/>
        </w:rPr>
        <w:t>zit er in de kern van een transformator?</w:t>
      </w:r>
    </w:p>
    <w:p w14:paraId="2F826D40" w14:textId="76099830" w:rsidR="00691CC0" w:rsidRDefault="00691CC0" w:rsidP="00E01BCD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Bij een transformator geldt dat als</w:t>
      </w:r>
      <w:r w:rsidR="008A3A00">
        <w:rPr>
          <w:rFonts w:ascii="Arial" w:hAnsi="Arial" w:cs="Arial"/>
          <w:sz w:val="24"/>
          <w:szCs w:val="24"/>
        </w:rPr>
        <w:t xml:space="preserve"> er meer windingen op de secundaire kant zitten dat er dan meer/minder/evenveel</w:t>
      </w:r>
      <w:r w:rsidR="008B13D2">
        <w:rPr>
          <w:rFonts w:ascii="Arial" w:hAnsi="Arial" w:cs="Arial"/>
          <w:sz w:val="24"/>
          <w:szCs w:val="24"/>
        </w:rPr>
        <w:t xml:space="preserve"> spanning is als op de primaire kant.</w:t>
      </w:r>
    </w:p>
    <w:p w14:paraId="341CBE42" w14:textId="476DAEE0" w:rsidR="000E6D44" w:rsidRPr="00AD32CF" w:rsidRDefault="005B1EBB" w:rsidP="001244DE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D32CF">
        <w:rPr>
          <w:rFonts w:ascii="Arial" w:hAnsi="Arial" w:cs="Arial"/>
          <w:sz w:val="24"/>
          <w:szCs w:val="24"/>
        </w:rPr>
        <w:t xml:space="preserve">Een transformator heeft </w:t>
      </w:r>
      <w:r w:rsidR="00ED1BA0" w:rsidRPr="00AD32CF">
        <w:rPr>
          <w:rFonts w:ascii="Arial" w:hAnsi="Arial" w:cs="Arial"/>
          <w:sz w:val="24"/>
          <w:szCs w:val="24"/>
        </w:rPr>
        <w:t xml:space="preserve">een primaire spoel met </w:t>
      </w:r>
      <w:r w:rsidR="00FA6C4E" w:rsidRPr="00AD32CF">
        <w:rPr>
          <w:rFonts w:ascii="Arial" w:hAnsi="Arial" w:cs="Arial"/>
          <w:sz w:val="24"/>
          <w:szCs w:val="24"/>
        </w:rPr>
        <w:t xml:space="preserve">200 windingen en 1440 windingen op de secundaire spoel. </w:t>
      </w:r>
      <w:r w:rsidR="00691CC0" w:rsidRPr="00AD32CF">
        <w:rPr>
          <w:rFonts w:ascii="Arial" w:hAnsi="Arial" w:cs="Arial"/>
          <w:sz w:val="24"/>
          <w:szCs w:val="24"/>
        </w:rPr>
        <w:t>Ilse wil graag een spanning van 24V op de secundaire kant. Bereken de spanning aan de primaire kant.</w:t>
      </w:r>
      <w:r w:rsidR="00AD32CF">
        <w:rPr>
          <w:rFonts w:ascii="Arial" w:hAnsi="Arial" w:cs="Arial"/>
          <w:sz w:val="24"/>
          <w:szCs w:val="24"/>
        </w:rPr>
        <w:br/>
      </w:r>
      <w:r w:rsidR="00AD32CF">
        <w:rPr>
          <w:rFonts w:ascii="Arial" w:hAnsi="Arial" w:cs="Arial"/>
          <w:sz w:val="24"/>
          <w:szCs w:val="24"/>
        </w:rPr>
        <w:br/>
      </w:r>
    </w:p>
    <w:p w14:paraId="6CD4281C" w14:textId="422B9CA6" w:rsidR="000E6D44" w:rsidRPr="001876B9" w:rsidRDefault="00AD32CF" w:rsidP="00056821">
      <w:pPr>
        <w:pStyle w:val="Stijl3"/>
      </w:pPr>
      <w:r>
        <w:rPr>
          <w:rFonts w:ascii="Arial" w:hAnsi="Arial" w:cs="Arial"/>
          <w:sz w:val="24"/>
          <w:szCs w:val="24"/>
        </w:rPr>
        <w:br w:type="column"/>
      </w:r>
      <w:r w:rsidR="000E6D44" w:rsidRPr="00AD32CF">
        <w:t>Power</w:t>
      </w:r>
    </w:p>
    <w:p w14:paraId="704F8812" w14:textId="28D247EA" w:rsidR="007D75C1" w:rsidRPr="007D75C1" w:rsidRDefault="007D75C1" w:rsidP="007D7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waarde van drie weerstanden zijn </w:t>
      </w:r>
      <m:oMath>
        <m:r>
          <w:rPr>
            <w:rFonts w:ascii="Cambria Math" w:hAnsi="Cambria Math" w:cs="Arial"/>
            <w:sz w:val="24"/>
            <w:szCs w:val="24"/>
          </w:rPr>
          <m:t>30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Ω</m:t>
        </m:r>
        <m:r>
          <w:rPr>
            <w:rFonts w:ascii="Cambria Math" w:hAnsi="Cambria Math" w:cs="Arial"/>
            <w:sz w:val="24"/>
            <w:szCs w:val="24"/>
          </w:rPr>
          <m:t>, 15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Ω en 45Ω</m:t>
        </m:r>
        <m:r>
          <w:rPr>
            <w:rFonts w:ascii="Cambria Math" w:hAnsi="Cambria Math" w:cs="Arial"/>
            <w:sz w:val="24"/>
            <w:szCs w:val="24"/>
          </w:rPr>
          <m:t xml:space="preserve"> .</m:t>
        </m:r>
      </m:oMath>
      <w:r>
        <w:rPr>
          <w:rFonts w:ascii="Arial" w:eastAsiaTheme="minorEastAsia" w:hAnsi="Arial" w:cs="Arial"/>
          <w:sz w:val="24"/>
          <w:szCs w:val="24"/>
        </w:rPr>
        <w:t xml:space="preserve"> Ze zijn in serie aangesloten op een spanningsbron van 9 V.</w:t>
      </w:r>
    </w:p>
    <w:p w14:paraId="52FB64D1" w14:textId="03C12109" w:rsidR="00466FD9" w:rsidRDefault="001D107D" w:rsidP="00E01BCD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Teken </w:t>
      </w:r>
      <w:r w:rsidR="007D75C1">
        <w:rPr>
          <w:rFonts w:ascii="Arial" w:hAnsi="Arial" w:cs="Arial"/>
          <w:sz w:val="24"/>
          <w:szCs w:val="24"/>
        </w:rPr>
        <w:t>de schakeling</w:t>
      </w:r>
      <w:r>
        <w:rPr>
          <w:rFonts w:ascii="Arial" w:hAnsi="Arial" w:cs="Arial"/>
          <w:sz w:val="24"/>
          <w:szCs w:val="24"/>
        </w:rPr>
        <w:t>.</w:t>
      </w:r>
    </w:p>
    <w:p w14:paraId="18F907EE" w14:textId="77777777" w:rsidR="00056821" w:rsidRPr="00056821" w:rsidRDefault="00EF562C" w:rsidP="00056821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Bereken de stroomsterkte door de batterij.</w:t>
      </w:r>
    </w:p>
    <w:p w14:paraId="35B78AA6" w14:textId="2F2E6B5D" w:rsidR="00056821" w:rsidRPr="00056821" w:rsidRDefault="007D75C1" w:rsidP="00056821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56821">
        <w:rPr>
          <w:rFonts w:ascii="Arial" w:hAnsi="Arial" w:cs="Arial"/>
          <w:sz w:val="24"/>
          <w:szCs w:val="24"/>
        </w:rPr>
        <w:t>Bereken de spanning over de middelste weerstand</w:t>
      </w:r>
      <w:r w:rsidR="00056821">
        <w:rPr>
          <w:rFonts w:ascii="Arial" w:hAnsi="Arial" w:cs="Arial"/>
          <w:sz w:val="24"/>
          <w:szCs w:val="24"/>
        </w:rPr>
        <w:br/>
      </w:r>
    </w:p>
    <w:p w14:paraId="5D4ECCDB" w14:textId="77777777" w:rsidR="00056821" w:rsidRPr="004B25FC" w:rsidRDefault="00056821" w:rsidP="00056821">
      <w:pPr>
        <w:pStyle w:val="Stijl5"/>
      </w:pPr>
      <w:r w:rsidRPr="004B25FC">
        <w:t>Mind</w:t>
      </w:r>
    </w:p>
    <w:p w14:paraId="3315E37F" w14:textId="77777777" w:rsidR="00056821" w:rsidRDefault="00056821" w:rsidP="00056821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 uit wat overbelasting is.</w:t>
      </w:r>
    </w:p>
    <w:p w14:paraId="69C5553A" w14:textId="77777777" w:rsidR="00056821" w:rsidRDefault="00056821" w:rsidP="00056821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huis staan de vaatwasser van 1500 W aan en de waterkoker van 1800 W. Er kan nog een apparaat op dezelfde groep aangesloten worden. Hoe groot mag het vermogen van dat apparaat maximaal zijn?</w:t>
      </w:r>
    </w:p>
    <w:p w14:paraId="22139D28" w14:textId="69103E2E" w:rsidR="000E6D44" w:rsidRPr="00056821" w:rsidRDefault="00056821" w:rsidP="00056821">
      <w:pPr>
        <w:pStyle w:val="Lijstaline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voorkomt de randaarde?</w:t>
      </w:r>
      <w:r>
        <w:rPr>
          <w:rFonts w:ascii="Arial" w:hAnsi="Arial" w:cs="Arial"/>
          <w:sz w:val="24"/>
          <w:szCs w:val="24"/>
        </w:rPr>
        <w:br/>
      </w:r>
    </w:p>
    <w:p w14:paraId="6580B90F" w14:textId="77777777" w:rsidR="000E6D44" w:rsidRPr="004B25FC" w:rsidRDefault="000E6D44" w:rsidP="00056821">
      <w:pPr>
        <w:pStyle w:val="Stijl4"/>
      </w:pPr>
      <w:r w:rsidRPr="004B25FC">
        <w:t>Time</w:t>
      </w:r>
    </w:p>
    <w:p w14:paraId="68114C11" w14:textId="4B0CF67C" w:rsidR="007D75C1" w:rsidRPr="007D75C1" w:rsidRDefault="007D75C1" w:rsidP="007D75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waarde van drie weerstanden zijn </w:t>
      </w:r>
      <m:oMath>
        <m:r>
          <w:rPr>
            <w:rFonts w:ascii="Cambria Math" w:hAnsi="Cambria Math" w:cs="Arial"/>
            <w:sz w:val="24"/>
            <w:szCs w:val="24"/>
          </w:rPr>
          <m:t>30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Ω</m:t>
        </m:r>
        <m:r>
          <w:rPr>
            <w:rFonts w:ascii="Cambria Math" w:hAnsi="Cambria Math" w:cs="Arial"/>
            <w:sz w:val="24"/>
            <w:szCs w:val="24"/>
          </w:rPr>
          <m:t>, 15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Ω en 45Ω</m:t>
        </m:r>
        <m:r>
          <w:rPr>
            <w:rFonts w:ascii="Cambria Math" w:hAnsi="Cambria Math" w:cs="Arial"/>
            <w:sz w:val="24"/>
            <w:szCs w:val="24"/>
          </w:rPr>
          <m:t xml:space="preserve"> .</m:t>
        </m:r>
      </m:oMath>
      <w:r>
        <w:rPr>
          <w:rFonts w:ascii="Arial" w:eastAsiaTheme="minorEastAsia" w:hAnsi="Arial" w:cs="Arial"/>
          <w:sz w:val="24"/>
          <w:szCs w:val="24"/>
        </w:rPr>
        <w:t xml:space="preserve"> Ze zijn </w:t>
      </w:r>
      <w:r w:rsidR="00D4546F">
        <w:rPr>
          <w:rFonts w:ascii="Arial" w:eastAsiaTheme="minorEastAsia" w:hAnsi="Arial" w:cs="Arial"/>
          <w:sz w:val="24"/>
          <w:szCs w:val="24"/>
        </w:rPr>
        <w:t xml:space="preserve">parallel </w:t>
      </w:r>
      <w:r>
        <w:rPr>
          <w:rFonts w:ascii="Arial" w:eastAsiaTheme="minorEastAsia" w:hAnsi="Arial" w:cs="Arial"/>
          <w:sz w:val="24"/>
          <w:szCs w:val="24"/>
        </w:rPr>
        <w:t>aangesloten op een spanningsbron van 9 V.</w:t>
      </w:r>
      <w:r w:rsidR="008268B4">
        <w:rPr>
          <w:rFonts w:ascii="Arial" w:eastAsiaTheme="minorEastAsia" w:hAnsi="Arial" w:cs="Arial"/>
          <w:sz w:val="24"/>
          <w:szCs w:val="24"/>
        </w:rPr>
        <w:t xml:space="preserve"> De stroomsterkte door de laatste weerstand is 0,5A.</w:t>
      </w:r>
    </w:p>
    <w:p w14:paraId="32686661" w14:textId="5657241D" w:rsidR="007D75C1" w:rsidRDefault="00EF562C" w:rsidP="001D107D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gebeurt er met de stroomsterkte in een parallelschakeling?</w:t>
      </w:r>
      <w:r w:rsidR="001D107D">
        <w:rPr>
          <w:rFonts w:ascii="Arial" w:hAnsi="Arial" w:cs="Arial"/>
          <w:sz w:val="24"/>
          <w:szCs w:val="24"/>
        </w:rPr>
        <w:t xml:space="preserve"> </w:t>
      </w:r>
    </w:p>
    <w:p w14:paraId="61C0D60F" w14:textId="1E5331D9" w:rsidR="007D75C1" w:rsidRDefault="007D75C1" w:rsidP="001D107D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Bereken de stroomsterkte door de middelste weerstand</w:t>
      </w:r>
      <w:r w:rsidR="008268B4">
        <w:rPr>
          <w:rFonts w:ascii="Arial" w:hAnsi="Arial" w:cs="Arial"/>
          <w:sz w:val="24"/>
          <w:szCs w:val="24"/>
        </w:rPr>
        <w:t>.</w:t>
      </w:r>
    </w:p>
    <w:p w14:paraId="618C1AB8" w14:textId="1745BD00" w:rsidR="00056821" w:rsidRPr="00EC4CEC" w:rsidRDefault="008268B4" w:rsidP="00056821">
      <w:pPr>
        <w:pStyle w:val="Lijstaline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D32CF">
        <w:rPr>
          <w:rFonts w:ascii="Arial" w:hAnsi="Arial" w:cs="Arial"/>
          <w:sz w:val="24"/>
          <w:szCs w:val="24"/>
        </w:rPr>
        <w:t>Bereken het vermogen van de laatste weerst</w:t>
      </w:r>
      <w:r w:rsidR="006D7BE6" w:rsidRPr="00AD32CF">
        <w:rPr>
          <w:rFonts w:ascii="Arial" w:hAnsi="Arial" w:cs="Arial"/>
          <w:sz w:val="24"/>
          <w:szCs w:val="24"/>
        </w:rPr>
        <w:t>and.</w:t>
      </w:r>
      <w:r w:rsidR="00AD32CF">
        <w:rPr>
          <w:rFonts w:ascii="Arial" w:hAnsi="Arial" w:cs="Arial"/>
          <w:sz w:val="24"/>
          <w:szCs w:val="24"/>
        </w:rPr>
        <w:br/>
      </w:r>
      <w:r w:rsidR="00AD32CF">
        <w:rPr>
          <w:rFonts w:ascii="Arial" w:hAnsi="Arial" w:cs="Arial"/>
          <w:sz w:val="24"/>
          <w:szCs w:val="24"/>
        </w:rPr>
        <w:br/>
      </w:r>
    </w:p>
    <w:sectPr w:rsidR="00056821" w:rsidRPr="00EC4CEC" w:rsidSect="00AD32CF">
      <w:pgSz w:w="11907" w:h="16840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40A8"/>
    <w:multiLevelType w:val="hybridMultilevel"/>
    <w:tmpl w:val="4828B6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2666E"/>
    <w:multiLevelType w:val="hybridMultilevel"/>
    <w:tmpl w:val="1A5EDC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0E1C"/>
    <w:multiLevelType w:val="hybridMultilevel"/>
    <w:tmpl w:val="E02CB0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4469B"/>
    <w:multiLevelType w:val="hybridMultilevel"/>
    <w:tmpl w:val="685C1AD2"/>
    <w:lvl w:ilvl="0" w:tplc="DC461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E55024"/>
    <w:multiLevelType w:val="hybridMultilevel"/>
    <w:tmpl w:val="76C029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7714B"/>
    <w:multiLevelType w:val="hybridMultilevel"/>
    <w:tmpl w:val="ED5EC1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E37AE"/>
    <w:multiLevelType w:val="hybridMultilevel"/>
    <w:tmpl w:val="A8566E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06974"/>
    <w:multiLevelType w:val="hybridMultilevel"/>
    <w:tmpl w:val="8DC0A3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84530">
    <w:abstractNumId w:val="5"/>
  </w:num>
  <w:num w:numId="2" w16cid:durableId="784234398">
    <w:abstractNumId w:val="1"/>
  </w:num>
  <w:num w:numId="3" w16cid:durableId="514001462">
    <w:abstractNumId w:val="0"/>
  </w:num>
  <w:num w:numId="4" w16cid:durableId="604270005">
    <w:abstractNumId w:val="7"/>
  </w:num>
  <w:num w:numId="5" w16cid:durableId="1438795490">
    <w:abstractNumId w:val="2"/>
  </w:num>
  <w:num w:numId="6" w16cid:durableId="1905873494">
    <w:abstractNumId w:val="4"/>
  </w:num>
  <w:num w:numId="7" w16cid:durableId="1410736023">
    <w:abstractNumId w:val="6"/>
  </w:num>
  <w:num w:numId="8" w16cid:durableId="1246379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44"/>
    <w:rsid w:val="00006553"/>
    <w:rsid w:val="00056821"/>
    <w:rsid w:val="000E6D44"/>
    <w:rsid w:val="001244DE"/>
    <w:rsid w:val="001876B9"/>
    <w:rsid w:val="001B67F7"/>
    <w:rsid w:val="001D107D"/>
    <w:rsid w:val="00314B4C"/>
    <w:rsid w:val="00373CE4"/>
    <w:rsid w:val="004101E9"/>
    <w:rsid w:val="004229BA"/>
    <w:rsid w:val="00466FD9"/>
    <w:rsid w:val="00475FE0"/>
    <w:rsid w:val="00492596"/>
    <w:rsid w:val="00497DD0"/>
    <w:rsid w:val="004B25FC"/>
    <w:rsid w:val="004B6C17"/>
    <w:rsid w:val="00510523"/>
    <w:rsid w:val="00524D39"/>
    <w:rsid w:val="00570A1A"/>
    <w:rsid w:val="005B1EBB"/>
    <w:rsid w:val="005B5F03"/>
    <w:rsid w:val="00602D3C"/>
    <w:rsid w:val="006759F6"/>
    <w:rsid w:val="00691CC0"/>
    <w:rsid w:val="006D0354"/>
    <w:rsid w:val="006D7BE6"/>
    <w:rsid w:val="00725EA9"/>
    <w:rsid w:val="007D75C1"/>
    <w:rsid w:val="007F6B83"/>
    <w:rsid w:val="008268B4"/>
    <w:rsid w:val="008A3A00"/>
    <w:rsid w:val="008B13D2"/>
    <w:rsid w:val="008C57A3"/>
    <w:rsid w:val="008E10E0"/>
    <w:rsid w:val="008F1265"/>
    <w:rsid w:val="0091754A"/>
    <w:rsid w:val="00921C12"/>
    <w:rsid w:val="009229E3"/>
    <w:rsid w:val="00992AF2"/>
    <w:rsid w:val="009A3586"/>
    <w:rsid w:val="00A43ED1"/>
    <w:rsid w:val="00AD32CF"/>
    <w:rsid w:val="00B21D6F"/>
    <w:rsid w:val="00B9020A"/>
    <w:rsid w:val="00BA449A"/>
    <w:rsid w:val="00BD25EE"/>
    <w:rsid w:val="00BF3F56"/>
    <w:rsid w:val="00C014D1"/>
    <w:rsid w:val="00C3733C"/>
    <w:rsid w:val="00C37B18"/>
    <w:rsid w:val="00C829C9"/>
    <w:rsid w:val="00C837F9"/>
    <w:rsid w:val="00D31B05"/>
    <w:rsid w:val="00D35D11"/>
    <w:rsid w:val="00D36131"/>
    <w:rsid w:val="00D4546F"/>
    <w:rsid w:val="00E01BCD"/>
    <w:rsid w:val="00E5465C"/>
    <w:rsid w:val="00E7460A"/>
    <w:rsid w:val="00EC4CEC"/>
    <w:rsid w:val="00ED1BA0"/>
    <w:rsid w:val="00EF562C"/>
    <w:rsid w:val="00F6082E"/>
    <w:rsid w:val="00F74164"/>
    <w:rsid w:val="00FA6C4E"/>
    <w:rsid w:val="00FC70DD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68AD"/>
  <w15:chartTrackingRefBased/>
  <w15:docId w15:val="{36082D60-2243-4145-A06D-6079499C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92596"/>
    <w:pPr>
      <w:ind w:left="720"/>
      <w:contextualSpacing/>
    </w:p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56821"/>
    <w:pPr>
      <w:pBdr>
        <w:top w:val="single" w:sz="4" w:space="10" w:color="C00000"/>
        <w:bottom w:val="single" w:sz="4" w:space="10" w:color="C00000"/>
      </w:pBdr>
      <w:spacing w:before="360" w:after="360"/>
      <w:ind w:left="864" w:right="864"/>
      <w:jc w:val="center"/>
    </w:pPr>
    <w:rPr>
      <w:rFonts w:ascii="Algerian" w:hAnsi="Algerian"/>
      <w:i/>
      <w:iCs/>
      <w:color w:val="4472C4" w:themeColor="accent1"/>
      <w:sz w:val="4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56821"/>
    <w:rPr>
      <w:rFonts w:ascii="Algerian" w:hAnsi="Algerian"/>
      <w:i/>
      <w:iCs/>
      <w:color w:val="4472C4" w:themeColor="accent1"/>
      <w:sz w:val="4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2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5EE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475FE0"/>
    <w:rPr>
      <w:color w:val="808080"/>
    </w:rPr>
  </w:style>
  <w:style w:type="paragraph" w:customStyle="1" w:styleId="Stijl1">
    <w:name w:val="Stijl1"/>
    <w:basedOn w:val="Duidelijkcitaat"/>
    <w:link w:val="Stijl1Char"/>
    <w:qFormat/>
    <w:rsid w:val="00056821"/>
    <w:pPr>
      <w:pBdr>
        <w:top w:val="single" w:sz="4" w:space="10" w:color="ED7D31" w:themeColor="accent2"/>
        <w:bottom w:val="single" w:sz="4" w:space="10" w:color="ED7D31" w:themeColor="accent2"/>
      </w:pBdr>
    </w:pPr>
    <w:rPr>
      <w:color w:val="FFC000" w:themeColor="accent4"/>
    </w:rPr>
  </w:style>
  <w:style w:type="paragraph" w:customStyle="1" w:styleId="Stijl2">
    <w:name w:val="Stijl2"/>
    <w:basedOn w:val="Duidelijkcitaat"/>
    <w:link w:val="Stijl2Char"/>
    <w:qFormat/>
    <w:rsid w:val="00056821"/>
    <w:pPr>
      <w:pBdr>
        <w:top w:val="single" w:sz="4" w:space="10" w:color="4472C4" w:themeColor="accent1"/>
        <w:bottom w:val="single" w:sz="4" w:space="10" w:color="4472C4" w:themeColor="accent1"/>
      </w:pBdr>
      <w:spacing w:before="100" w:beforeAutospacing="1" w:line="240" w:lineRule="auto"/>
      <w:ind w:left="862" w:right="862"/>
    </w:pPr>
  </w:style>
  <w:style w:type="character" w:customStyle="1" w:styleId="Stijl1Char">
    <w:name w:val="Stijl1 Char"/>
    <w:basedOn w:val="DuidelijkcitaatChar"/>
    <w:link w:val="Stijl1"/>
    <w:rsid w:val="00056821"/>
    <w:rPr>
      <w:rFonts w:ascii="Algerian" w:hAnsi="Algerian"/>
      <w:i/>
      <w:iCs/>
      <w:color w:val="FFC000" w:themeColor="accent4"/>
      <w:sz w:val="40"/>
    </w:rPr>
  </w:style>
  <w:style w:type="paragraph" w:customStyle="1" w:styleId="Stijl3">
    <w:name w:val="Stijl3"/>
    <w:basedOn w:val="Duidelijkcitaat"/>
    <w:link w:val="Stijl3Char"/>
    <w:qFormat/>
    <w:rsid w:val="00056821"/>
    <w:pPr>
      <w:pBdr>
        <w:top w:val="single" w:sz="4" w:space="10" w:color="A129A7"/>
        <w:bottom w:val="single" w:sz="4" w:space="10" w:color="A129A7"/>
      </w:pBdr>
    </w:pPr>
    <w:rPr>
      <w:color w:val="A129A7"/>
    </w:rPr>
  </w:style>
  <w:style w:type="character" w:customStyle="1" w:styleId="Stijl2Char">
    <w:name w:val="Stijl2 Char"/>
    <w:basedOn w:val="DuidelijkcitaatChar"/>
    <w:link w:val="Stijl2"/>
    <w:rsid w:val="00056821"/>
    <w:rPr>
      <w:rFonts w:ascii="Algerian" w:hAnsi="Algerian"/>
      <w:i/>
      <w:iCs/>
      <w:color w:val="4472C4" w:themeColor="accent1"/>
      <w:sz w:val="40"/>
    </w:rPr>
  </w:style>
  <w:style w:type="paragraph" w:customStyle="1" w:styleId="Stijl4">
    <w:name w:val="Stijl4"/>
    <w:basedOn w:val="Duidelijkcitaat"/>
    <w:link w:val="Stijl4Char"/>
    <w:qFormat/>
    <w:rsid w:val="00056821"/>
    <w:pPr>
      <w:pBdr>
        <w:top w:val="single" w:sz="4" w:space="10" w:color="70AD47" w:themeColor="accent6"/>
        <w:bottom w:val="single" w:sz="4" w:space="10" w:color="70AD47" w:themeColor="accent6"/>
      </w:pBdr>
    </w:pPr>
    <w:rPr>
      <w:color w:val="70AD47" w:themeColor="accent6"/>
    </w:rPr>
  </w:style>
  <w:style w:type="character" w:customStyle="1" w:styleId="Stijl3Char">
    <w:name w:val="Stijl3 Char"/>
    <w:basedOn w:val="DuidelijkcitaatChar"/>
    <w:link w:val="Stijl3"/>
    <w:rsid w:val="00056821"/>
    <w:rPr>
      <w:rFonts w:ascii="Algerian" w:hAnsi="Algerian"/>
      <w:i/>
      <w:iCs/>
      <w:color w:val="A129A7"/>
      <w:sz w:val="40"/>
    </w:rPr>
  </w:style>
  <w:style w:type="paragraph" w:customStyle="1" w:styleId="Stijl5">
    <w:name w:val="Stijl5"/>
    <w:basedOn w:val="Duidelijkcitaat"/>
    <w:link w:val="Stijl5Char"/>
    <w:qFormat/>
    <w:rsid w:val="00056821"/>
    <w:pPr>
      <w:pBdr>
        <w:top w:val="single" w:sz="4" w:space="10" w:color="FFC000"/>
        <w:bottom w:val="single" w:sz="4" w:space="10" w:color="FFC000"/>
      </w:pBdr>
    </w:pPr>
    <w:rPr>
      <w:color w:val="FFC000" w:themeColor="accent4"/>
    </w:rPr>
  </w:style>
  <w:style w:type="character" w:customStyle="1" w:styleId="Stijl4Char">
    <w:name w:val="Stijl4 Char"/>
    <w:basedOn w:val="DuidelijkcitaatChar"/>
    <w:link w:val="Stijl4"/>
    <w:rsid w:val="00056821"/>
    <w:rPr>
      <w:rFonts w:ascii="Algerian" w:hAnsi="Algerian"/>
      <w:i/>
      <w:iCs/>
      <w:color w:val="70AD47" w:themeColor="accent6"/>
      <w:sz w:val="40"/>
    </w:rPr>
  </w:style>
  <w:style w:type="character" w:customStyle="1" w:styleId="Stijl5Char">
    <w:name w:val="Stijl5 Char"/>
    <w:basedOn w:val="DuidelijkcitaatChar"/>
    <w:link w:val="Stijl5"/>
    <w:rsid w:val="00056821"/>
    <w:rPr>
      <w:rFonts w:ascii="Algerian" w:hAnsi="Algerian"/>
      <w:i/>
      <w:iCs/>
      <w:color w:val="FFC000" w:themeColor="accent4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7557F2F177F3448FC47EC39C10BEA8" ma:contentTypeVersion="13" ma:contentTypeDescription="Een nieuw document maken." ma:contentTypeScope="" ma:versionID="c015f1a24f99dbe087f7f75f52fe0645">
  <xsd:schema xmlns:xsd="http://www.w3.org/2001/XMLSchema" xmlns:xs="http://www.w3.org/2001/XMLSchema" xmlns:p="http://schemas.microsoft.com/office/2006/metadata/properties" xmlns:ns2="f34c7fbc-59f3-44a0-9acd-bcfeebb2bc6c" xmlns:ns3="5163761f-873b-44c0-a172-974c10667ed0" targetNamespace="http://schemas.microsoft.com/office/2006/metadata/properties" ma:root="true" ma:fieldsID="33bd8c04148656407db2da59a0e619d0" ns2:_="" ns3:_="">
    <xsd:import namespace="f34c7fbc-59f3-44a0-9acd-bcfeebb2bc6c"/>
    <xsd:import namespace="5163761f-873b-44c0-a172-974c10667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c7fbc-59f3-44a0-9acd-bcfeebb2bc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4ea5f20-8938-4951-bce7-6bc355fd25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761f-873b-44c0-a172-974c10667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01b6524-9aa3-40ae-a3a3-60388e921589}" ma:internalName="TaxCatchAll" ma:showField="CatchAllData" ma:web="5163761f-873b-44c0-a172-974c10667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63761f-873b-44c0-a172-974c10667ed0" xsi:nil="true"/>
    <lcf76f155ced4ddcb4097134ff3c332f xmlns="f34c7fbc-59f3-44a0-9acd-bcfeebb2bc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712C9-CA9A-4E65-BD27-CDAD78A50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BFC3D9-2CD6-423E-A33D-06542965F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c7fbc-59f3-44a0-9acd-bcfeebb2bc6c"/>
    <ds:schemaRef ds:uri="5163761f-873b-44c0-a172-974c10667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0F2E3-9EE1-43B0-BB1D-CD46BE0153CB}">
  <ds:schemaRefs>
    <ds:schemaRef ds:uri="http://schemas.microsoft.com/office/2006/metadata/properties"/>
    <ds:schemaRef ds:uri="http://schemas.microsoft.com/office/infopath/2007/PartnerControls"/>
    <ds:schemaRef ds:uri="5163761f-873b-44c0-a172-974c10667ed0"/>
    <ds:schemaRef ds:uri="f34c7fbc-59f3-44a0-9acd-bcfeebb2bc6c"/>
  </ds:schemaRefs>
</ds:datastoreItem>
</file>

<file path=customXml/itemProps4.xml><?xml version="1.0" encoding="utf-8"?>
<ds:datastoreItem xmlns:ds="http://schemas.openxmlformats.org/officeDocument/2006/customXml" ds:itemID="{40AB42F6-9E03-43C3-9AA7-6C88056A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Mariëlla Verhage</dc:creator>
  <cp:keywords/>
  <dc:description/>
  <cp:lastModifiedBy>Mariëlla Verhage</cp:lastModifiedBy>
  <cp:revision>32</cp:revision>
  <dcterms:created xsi:type="dcterms:W3CDTF">2022-11-08T09:33:00Z</dcterms:created>
  <dcterms:modified xsi:type="dcterms:W3CDTF">2022-11-11T06:27:00Z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0x010100757557F2F177F3448FC47EC39C10BEA8</vt:lpwstr>
  </property>
  <property fmtid="{D5CDD505-2E9C-101B-9397-08002B2CF9AE}" pid="3" name="Order">
    <vt:r8>184900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