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669D" w14:textId="77777777" w:rsidR="00056821" w:rsidRPr="00373CE4" w:rsidRDefault="00056821" w:rsidP="00056821">
      <w:pPr>
        <w:pStyle w:val="Stijl2"/>
      </w:pPr>
      <w:r w:rsidRPr="00373CE4">
        <w:t>Space</w:t>
      </w:r>
    </w:p>
    <w:p w14:paraId="2FED7505" w14:textId="0D5526BF" w:rsidR="00056821" w:rsidRDefault="00B41A29" w:rsidP="0005682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moeilijk elektronen ergens doorheen kunnen</w:t>
      </w:r>
    </w:p>
    <w:p w14:paraId="2CE9AED9" w14:textId="62DF1167" w:rsidR="00B41A29" w:rsidRPr="00B41A29" w:rsidRDefault="00B41A29" w:rsidP="0005682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</w:rPr>
          <m:t>R</m:t>
        </m:r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den>
        </m:f>
      </m:oMath>
      <w:r w:rsidRPr="00B41A29">
        <w:rPr>
          <w:rFonts w:ascii="Arial" w:eastAsiaTheme="minorEastAsia" w:hAnsi="Arial" w:cs="Arial"/>
          <w:sz w:val="24"/>
          <w:szCs w:val="24"/>
          <w:lang w:val="en-US"/>
        </w:rPr>
        <w:t xml:space="preserve">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U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I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⋅</m:t>
        </m:r>
        <m:r>
          <w:rPr>
            <w:rFonts w:ascii="Cambria Math" w:eastAsiaTheme="minorEastAsia" w:hAnsi="Cambria Math" w:cs="Arial"/>
            <w:sz w:val="24"/>
            <w:szCs w:val="24"/>
          </w:rPr>
          <m:t>R</m:t>
        </m:r>
      </m:oMath>
    </w:p>
    <w:p w14:paraId="2DC9E5C9" w14:textId="39779880" w:rsidR="00056821" w:rsidRPr="00373CE4" w:rsidRDefault="00687598" w:rsidP="0005682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0,12 A</w:t>
      </w:r>
      <w:r w:rsidR="00056821">
        <w:rPr>
          <w:rFonts w:ascii="Arial" w:eastAsiaTheme="minorEastAsia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</w:p>
    <w:p w14:paraId="6940CFC3" w14:textId="1B16E5EB" w:rsidR="000E6D44" w:rsidRPr="00056821" w:rsidRDefault="000E6D44" w:rsidP="00056821">
      <w:pPr>
        <w:pStyle w:val="Stijl1"/>
        <w:rPr>
          <w:color w:val="ED7D31" w:themeColor="accent2"/>
        </w:rPr>
      </w:pPr>
      <w:r w:rsidRPr="00056821">
        <w:rPr>
          <w:color w:val="ED7D31" w:themeColor="accent2"/>
        </w:rPr>
        <w:t>Soul</w:t>
      </w:r>
    </w:p>
    <w:p w14:paraId="0B3BEBB1" w14:textId="59D602FA" w:rsidR="00602D3C" w:rsidRDefault="00687598" w:rsidP="00E01BC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Hoeveel lading er langs stroomt per seconde</w:t>
      </w:r>
    </w:p>
    <w:p w14:paraId="6D717F6A" w14:textId="70199C51" w:rsidR="004101E9" w:rsidRDefault="00C114B8" w:rsidP="00E01BC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0,5 A</w:t>
      </w:r>
    </w:p>
    <w:p w14:paraId="766F6C44" w14:textId="7002C09F" w:rsidR="000E6D44" w:rsidRPr="00373CE4" w:rsidRDefault="00C114B8" w:rsidP="00E01BC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16 200 J</w:t>
      </w:r>
      <w:r w:rsidR="00C84614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</w:p>
    <w:p w14:paraId="2B995348" w14:textId="77777777" w:rsidR="000E6D44" w:rsidRPr="001876B9" w:rsidRDefault="000E6D44" w:rsidP="00373CE4">
      <w:pPr>
        <w:pStyle w:val="Duidelijkcitaat"/>
        <w:rPr>
          <w:color w:val="C00000"/>
        </w:rPr>
      </w:pPr>
      <w:r w:rsidRPr="001876B9">
        <w:rPr>
          <w:color w:val="C00000"/>
        </w:rPr>
        <w:t>Reality</w:t>
      </w:r>
    </w:p>
    <w:p w14:paraId="0A9A661C" w14:textId="781BCE6B" w:rsidR="00E01BCD" w:rsidRDefault="0016179F" w:rsidP="00E01BC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Weekijzer </w:t>
      </w:r>
    </w:p>
    <w:p w14:paraId="2F826D40" w14:textId="15D1151F" w:rsidR="00691CC0" w:rsidRDefault="0016179F" w:rsidP="00E01BC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Meer </w:t>
      </w:r>
    </w:p>
    <w:p w14:paraId="341CBE42" w14:textId="180A1B33" w:rsidR="000E6D44" w:rsidRPr="00AD32CF" w:rsidRDefault="005C358B" w:rsidP="001244D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3,33 V</w:t>
      </w:r>
      <w:r w:rsidR="00AD32CF">
        <w:rPr>
          <w:rFonts w:ascii="Arial" w:hAnsi="Arial" w:cs="Arial"/>
          <w:sz w:val="24"/>
          <w:szCs w:val="24"/>
        </w:rPr>
        <w:br/>
      </w:r>
      <w:r w:rsidR="00AD32CF">
        <w:rPr>
          <w:rFonts w:ascii="Arial" w:hAnsi="Arial" w:cs="Arial"/>
          <w:sz w:val="24"/>
          <w:szCs w:val="24"/>
        </w:rPr>
        <w:br/>
      </w:r>
    </w:p>
    <w:p w14:paraId="6CD4281C" w14:textId="422B9CA6" w:rsidR="000E6D44" w:rsidRPr="001876B9" w:rsidRDefault="00AD32CF" w:rsidP="00056821">
      <w:pPr>
        <w:pStyle w:val="Stijl3"/>
      </w:pPr>
      <w:r>
        <w:rPr>
          <w:rFonts w:ascii="Arial" w:hAnsi="Arial" w:cs="Arial"/>
          <w:sz w:val="24"/>
          <w:szCs w:val="24"/>
        </w:rPr>
        <w:br w:type="column"/>
      </w:r>
      <w:r w:rsidR="000E6D44" w:rsidRPr="00AD32CF">
        <w:t>Power</w:t>
      </w:r>
    </w:p>
    <w:p w14:paraId="5BC17BC3" w14:textId="0D58911F" w:rsidR="00E359DF" w:rsidRDefault="00E359DF" w:rsidP="00056821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Serieschakeling getekend met gegevens</w:t>
      </w:r>
    </w:p>
    <w:p w14:paraId="18F907EE" w14:textId="0B050C9C" w:rsidR="00056821" w:rsidRPr="00056821" w:rsidRDefault="0027020A" w:rsidP="00056821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0,1 A</w:t>
      </w:r>
    </w:p>
    <w:p w14:paraId="35B78AA6" w14:textId="6A7CE817" w:rsidR="00056821" w:rsidRPr="00056821" w:rsidRDefault="0027020A" w:rsidP="00056821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 V</w:t>
      </w:r>
      <w:r w:rsidR="00C84614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</w:p>
    <w:p w14:paraId="5D4ECCDB" w14:textId="77777777" w:rsidR="00056821" w:rsidRPr="004B25FC" w:rsidRDefault="00056821" w:rsidP="00056821">
      <w:pPr>
        <w:pStyle w:val="Stijl5"/>
      </w:pPr>
      <w:r w:rsidRPr="004B25FC">
        <w:t>Mind</w:t>
      </w:r>
    </w:p>
    <w:p w14:paraId="3315E37F" w14:textId="603B9FD6" w:rsidR="00056821" w:rsidRDefault="00E359DF" w:rsidP="0005682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Teveel apparaten aan waardoor de stroomsterkte meer dan 16A is</w:t>
      </w:r>
    </w:p>
    <w:p w14:paraId="69C5553A" w14:textId="36C0A0C7" w:rsidR="00056821" w:rsidRDefault="00020527" w:rsidP="0005682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380 W</w:t>
      </w:r>
    </w:p>
    <w:p w14:paraId="22139D28" w14:textId="6221B24F" w:rsidR="000E6D44" w:rsidRPr="00056821" w:rsidRDefault="00B73CA5" w:rsidP="0005682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20527">
        <w:rPr>
          <w:rFonts w:ascii="Arial" w:hAnsi="Arial" w:cs="Arial"/>
          <w:sz w:val="24"/>
          <w:szCs w:val="24"/>
        </w:rPr>
        <w:t>lektrocutie</w:t>
      </w:r>
      <w:r w:rsidR="00056821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  <w:r w:rsidR="00C84614">
        <w:rPr>
          <w:rFonts w:ascii="Arial" w:hAnsi="Arial" w:cs="Arial"/>
          <w:sz w:val="24"/>
          <w:szCs w:val="24"/>
        </w:rPr>
        <w:br/>
      </w:r>
    </w:p>
    <w:p w14:paraId="6580B90F" w14:textId="77777777" w:rsidR="000E6D44" w:rsidRPr="004B25FC" w:rsidRDefault="000E6D44" w:rsidP="00056821">
      <w:pPr>
        <w:pStyle w:val="Stijl4"/>
      </w:pPr>
      <w:r w:rsidRPr="004B25FC">
        <w:t>Time</w:t>
      </w:r>
    </w:p>
    <w:p w14:paraId="32686661" w14:textId="1B92D704" w:rsidR="007D75C1" w:rsidRDefault="00B73CA5" w:rsidP="001D107D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20527">
        <w:rPr>
          <w:rFonts w:ascii="Arial" w:hAnsi="Arial" w:cs="Arial"/>
          <w:sz w:val="24"/>
          <w:szCs w:val="24"/>
        </w:rPr>
        <w:t xml:space="preserve">ie wordt gesplitst </w:t>
      </w:r>
    </w:p>
    <w:p w14:paraId="61C0D60F" w14:textId="34D9C433" w:rsidR="007D75C1" w:rsidRDefault="00DC348B" w:rsidP="001D107D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0,6 A</w:t>
      </w:r>
    </w:p>
    <w:p w14:paraId="618C1AB8" w14:textId="2D27605A" w:rsidR="00056821" w:rsidRPr="00EC4CEC" w:rsidRDefault="00F410B4" w:rsidP="00056821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4,5</w:t>
      </w:r>
      <w:r w:rsidR="00DC348B">
        <w:rPr>
          <w:rFonts w:ascii="Arial" w:hAnsi="Arial" w:cs="Arial"/>
          <w:sz w:val="24"/>
          <w:szCs w:val="24"/>
        </w:rPr>
        <w:t xml:space="preserve"> W</w:t>
      </w:r>
      <w:r w:rsidR="00AD32CF">
        <w:rPr>
          <w:rFonts w:ascii="Arial" w:hAnsi="Arial" w:cs="Arial"/>
          <w:sz w:val="24"/>
          <w:szCs w:val="24"/>
        </w:rPr>
        <w:br/>
      </w:r>
      <w:r w:rsidR="00AD32CF">
        <w:rPr>
          <w:rFonts w:ascii="Arial" w:hAnsi="Arial" w:cs="Arial"/>
          <w:sz w:val="24"/>
          <w:szCs w:val="24"/>
        </w:rPr>
        <w:br/>
      </w:r>
    </w:p>
    <w:sectPr w:rsidR="00056821" w:rsidRPr="00EC4CEC" w:rsidSect="00AD32CF">
      <w:pgSz w:w="11907" w:h="16840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40A8"/>
    <w:multiLevelType w:val="hybridMultilevel"/>
    <w:tmpl w:val="4828B6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666E"/>
    <w:multiLevelType w:val="hybridMultilevel"/>
    <w:tmpl w:val="1A5ED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E1C"/>
    <w:multiLevelType w:val="hybridMultilevel"/>
    <w:tmpl w:val="E02CB0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469B"/>
    <w:multiLevelType w:val="hybridMultilevel"/>
    <w:tmpl w:val="685C1AD2"/>
    <w:lvl w:ilvl="0" w:tplc="DC46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55024"/>
    <w:multiLevelType w:val="hybridMultilevel"/>
    <w:tmpl w:val="76C02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714B"/>
    <w:multiLevelType w:val="hybridMultilevel"/>
    <w:tmpl w:val="ED5E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37AE"/>
    <w:multiLevelType w:val="hybridMultilevel"/>
    <w:tmpl w:val="A8566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06974"/>
    <w:multiLevelType w:val="hybridMultilevel"/>
    <w:tmpl w:val="8DC0A3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84530">
    <w:abstractNumId w:val="5"/>
  </w:num>
  <w:num w:numId="2" w16cid:durableId="784234398">
    <w:abstractNumId w:val="1"/>
  </w:num>
  <w:num w:numId="3" w16cid:durableId="514001462">
    <w:abstractNumId w:val="0"/>
  </w:num>
  <w:num w:numId="4" w16cid:durableId="604270005">
    <w:abstractNumId w:val="7"/>
  </w:num>
  <w:num w:numId="5" w16cid:durableId="1438795490">
    <w:abstractNumId w:val="2"/>
  </w:num>
  <w:num w:numId="6" w16cid:durableId="1905873494">
    <w:abstractNumId w:val="4"/>
  </w:num>
  <w:num w:numId="7" w16cid:durableId="1410736023">
    <w:abstractNumId w:val="6"/>
  </w:num>
  <w:num w:numId="8" w16cid:durableId="1246379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4"/>
    <w:rsid w:val="00006553"/>
    <w:rsid w:val="00020527"/>
    <w:rsid w:val="00056821"/>
    <w:rsid w:val="000E6D44"/>
    <w:rsid w:val="001244DE"/>
    <w:rsid w:val="0016179F"/>
    <w:rsid w:val="001876B9"/>
    <w:rsid w:val="001B67F7"/>
    <w:rsid w:val="001D107D"/>
    <w:rsid w:val="0027020A"/>
    <w:rsid w:val="00314B4C"/>
    <w:rsid w:val="00373CE4"/>
    <w:rsid w:val="004101E9"/>
    <w:rsid w:val="004229BA"/>
    <w:rsid w:val="00466FD9"/>
    <w:rsid w:val="00475FE0"/>
    <w:rsid w:val="00492596"/>
    <w:rsid w:val="00497DD0"/>
    <w:rsid w:val="004B25FC"/>
    <w:rsid w:val="004B6C17"/>
    <w:rsid w:val="00510523"/>
    <w:rsid w:val="00524D39"/>
    <w:rsid w:val="0055568B"/>
    <w:rsid w:val="00570A1A"/>
    <w:rsid w:val="005B1EBB"/>
    <w:rsid w:val="005B5F03"/>
    <w:rsid w:val="005C358B"/>
    <w:rsid w:val="005E7826"/>
    <w:rsid w:val="00602D3C"/>
    <w:rsid w:val="006759F6"/>
    <w:rsid w:val="00687598"/>
    <w:rsid w:val="00691CC0"/>
    <w:rsid w:val="006D0354"/>
    <w:rsid w:val="006D7BE6"/>
    <w:rsid w:val="00725EA9"/>
    <w:rsid w:val="007D75C1"/>
    <w:rsid w:val="007F6B83"/>
    <w:rsid w:val="008268B4"/>
    <w:rsid w:val="008A3A00"/>
    <w:rsid w:val="008B13D2"/>
    <w:rsid w:val="008C57A3"/>
    <w:rsid w:val="008E10E0"/>
    <w:rsid w:val="008F1265"/>
    <w:rsid w:val="0091754A"/>
    <w:rsid w:val="00921C12"/>
    <w:rsid w:val="009229E3"/>
    <w:rsid w:val="00992AF2"/>
    <w:rsid w:val="009A3586"/>
    <w:rsid w:val="00A43ED1"/>
    <w:rsid w:val="00AD32CF"/>
    <w:rsid w:val="00B21D6F"/>
    <w:rsid w:val="00B41A29"/>
    <w:rsid w:val="00B73CA5"/>
    <w:rsid w:val="00B9020A"/>
    <w:rsid w:val="00BA449A"/>
    <w:rsid w:val="00BD25EE"/>
    <w:rsid w:val="00BF3F56"/>
    <w:rsid w:val="00C014D1"/>
    <w:rsid w:val="00C114B8"/>
    <w:rsid w:val="00C3733C"/>
    <w:rsid w:val="00C37B18"/>
    <w:rsid w:val="00C829C9"/>
    <w:rsid w:val="00C837F9"/>
    <w:rsid w:val="00C84614"/>
    <w:rsid w:val="00D31B05"/>
    <w:rsid w:val="00D35D11"/>
    <w:rsid w:val="00D36131"/>
    <w:rsid w:val="00DC348B"/>
    <w:rsid w:val="00DD14CB"/>
    <w:rsid w:val="00E01BCD"/>
    <w:rsid w:val="00E359DF"/>
    <w:rsid w:val="00E5465C"/>
    <w:rsid w:val="00E7460A"/>
    <w:rsid w:val="00EC4CEC"/>
    <w:rsid w:val="00ED1BA0"/>
    <w:rsid w:val="00EF562C"/>
    <w:rsid w:val="00F410B4"/>
    <w:rsid w:val="00F6082E"/>
    <w:rsid w:val="00F74164"/>
    <w:rsid w:val="00F857EE"/>
    <w:rsid w:val="00FA6C4E"/>
    <w:rsid w:val="00FC70DD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68AD"/>
  <w15:chartTrackingRefBased/>
  <w15:docId w15:val="{36082D60-2243-4145-A06D-6079499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2596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6821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rFonts w:ascii="Algerian" w:hAnsi="Algerian"/>
      <w:i/>
      <w:iCs/>
      <w:color w:val="4472C4" w:themeColor="accent1"/>
      <w:sz w:val="4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6821"/>
    <w:rPr>
      <w:rFonts w:ascii="Algerian" w:hAnsi="Algerian"/>
      <w:i/>
      <w:iCs/>
      <w:color w:val="4472C4" w:themeColor="accent1"/>
      <w:sz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5EE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75FE0"/>
    <w:rPr>
      <w:color w:val="808080"/>
    </w:rPr>
  </w:style>
  <w:style w:type="paragraph" w:customStyle="1" w:styleId="Stijl1">
    <w:name w:val="Stijl1"/>
    <w:basedOn w:val="Duidelijkcitaat"/>
    <w:link w:val="Stijl1Char"/>
    <w:qFormat/>
    <w:rsid w:val="00056821"/>
    <w:pPr>
      <w:pBdr>
        <w:top w:val="single" w:sz="4" w:space="10" w:color="ED7D31" w:themeColor="accent2"/>
        <w:bottom w:val="single" w:sz="4" w:space="10" w:color="ED7D31" w:themeColor="accent2"/>
      </w:pBdr>
    </w:pPr>
    <w:rPr>
      <w:color w:val="FFC000" w:themeColor="accent4"/>
    </w:rPr>
  </w:style>
  <w:style w:type="paragraph" w:customStyle="1" w:styleId="Stijl2">
    <w:name w:val="Stijl2"/>
    <w:basedOn w:val="Duidelijkcitaat"/>
    <w:link w:val="Stijl2Char"/>
    <w:qFormat/>
    <w:rsid w:val="00056821"/>
    <w:pPr>
      <w:pBdr>
        <w:top w:val="single" w:sz="4" w:space="10" w:color="4472C4" w:themeColor="accent1"/>
        <w:bottom w:val="single" w:sz="4" w:space="10" w:color="4472C4" w:themeColor="accent1"/>
      </w:pBdr>
      <w:spacing w:before="100" w:beforeAutospacing="1" w:line="240" w:lineRule="auto"/>
      <w:ind w:left="862" w:right="862"/>
    </w:pPr>
  </w:style>
  <w:style w:type="character" w:customStyle="1" w:styleId="Stijl1Char">
    <w:name w:val="Stijl1 Char"/>
    <w:basedOn w:val="DuidelijkcitaatChar"/>
    <w:link w:val="Stijl1"/>
    <w:rsid w:val="00056821"/>
    <w:rPr>
      <w:rFonts w:ascii="Algerian" w:hAnsi="Algerian"/>
      <w:i/>
      <w:iCs/>
      <w:color w:val="FFC000" w:themeColor="accent4"/>
      <w:sz w:val="40"/>
    </w:rPr>
  </w:style>
  <w:style w:type="paragraph" w:customStyle="1" w:styleId="Stijl3">
    <w:name w:val="Stijl3"/>
    <w:basedOn w:val="Duidelijkcitaat"/>
    <w:link w:val="Stijl3Char"/>
    <w:qFormat/>
    <w:rsid w:val="00056821"/>
    <w:pPr>
      <w:pBdr>
        <w:top w:val="single" w:sz="4" w:space="10" w:color="A129A7"/>
        <w:bottom w:val="single" w:sz="4" w:space="10" w:color="A129A7"/>
      </w:pBdr>
    </w:pPr>
    <w:rPr>
      <w:color w:val="A129A7"/>
    </w:rPr>
  </w:style>
  <w:style w:type="character" w:customStyle="1" w:styleId="Stijl2Char">
    <w:name w:val="Stijl2 Char"/>
    <w:basedOn w:val="DuidelijkcitaatChar"/>
    <w:link w:val="Stijl2"/>
    <w:rsid w:val="00056821"/>
    <w:rPr>
      <w:rFonts w:ascii="Algerian" w:hAnsi="Algerian"/>
      <w:i/>
      <w:iCs/>
      <w:color w:val="4472C4" w:themeColor="accent1"/>
      <w:sz w:val="40"/>
    </w:rPr>
  </w:style>
  <w:style w:type="paragraph" w:customStyle="1" w:styleId="Stijl4">
    <w:name w:val="Stijl4"/>
    <w:basedOn w:val="Duidelijkcitaat"/>
    <w:link w:val="Stijl4Char"/>
    <w:qFormat/>
    <w:rsid w:val="00056821"/>
    <w:pPr>
      <w:pBdr>
        <w:top w:val="single" w:sz="4" w:space="10" w:color="70AD47" w:themeColor="accent6"/>
        <w:bottom w:val="single" w:sz="4" w:space="10" w:color="70AD47" w:themeColor="accent6"/>
      </w:pBdr>
    </w:pPr>
    <w:rPr>
      <w:color w:val="70AD47" w:themeColor="accent6"/>
    </w:rPr>
  </w:style>
  <w:style w:type="character" w:customStyle="1" w:styleId="Stijl3Char">
    <w:name w:val="Stijl3 Char"/>
    <w:basedOn w:val="DuidelijkcitaatChar"/>
    <w:link w:val="Stijl3"/>
    <w:rsid w:val="00056821"/>
    <w:rPr>
      <w:rFonts w:ascii="Algerian" w:hAnsi="Algerian"/>
      <w:i/>
      <w:iCs/>
      <w:color w:val="A129A7"/>
      <w:sz w:val="40"/>
    </w:rPr>
  </w:style>
  <w:style w:type="paragraph" w:customStyle="1" w:styleId="Stijl5">
    <w:name w:val="Stijl5"/>
    <w:basedOn w:val="Duidelijkcitaat"/>
    <w:link w:val="Stijl5Char"/>
    <w:qFormat/>
    <w:rsid w:val="00056821"/>
    <w:pPr>
      <w:pBdr>
        <w:top w:val="single" w:sz="4" w:space="10" w:color="FFC000"/>
        <w:bottom w:val="single" w:sz="4" w:space="10" w:color="FFC000"/>
      </w:pBdr>
    </w:pPr>
    <w:rPr>
      <w:color w:val="FFC000" w:themeColor="accent4"/>
    </w:rPr>
  </w:style>
  <w:style w:type="character" w:customStyle="1" w:styleId="Stijl4Char">
    <w:name w:val="Stijl4 Char"/>
    <w:basedOn w:val="DuidelijkcitaatChar"/>
    <w:link w:val="Stijl4"/>
    <w:rsid w:val="00056821"/>
    <w:rPr>
      <w:rFonts w:ascii="Algerian" w:hAnsi="Algerian"/>
      <w:i/>
      <w:iCs/>
      <w:color w:val="70AD47" w:themeColor="accent6"/>
      <w:sz w:val="40"/>
    </w:rPr>
  </w:style>
  <w:style w:type="character" w:customStyle="1" w:styleId="Stijl5Char">
    <w:name w:val="Stijl5 Char"/>
    <w:basedOn w:val="DuidelijkcitaatChar"/>
    <w:link w:val="Stijl5"/>
    <w:rsid w:val="00056821"/>
    <w:rPr>
      <w:rFonts w:ascii="Algerian" w:hAnsi="Algerian"/>
      <w:i/>
      <w:iCs/>
      <w:color w:val="FFC000" w:themeColor="accent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3761f-873b-44c0-a172-974c10667ed0" xsi:nil="true"/>
    <lcf76f155ced4ddcb4097134ff3c332f xmlns="f34c7fbc-59f3-44a0-9acd-bcfeebb2bc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13" ma:contentTypeDescription="Een nieuw document maken." ma:contentTypeScope="" ma:versionID="c015f1a24f99dbe087f7f75f52fe0645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33bd8c04148656407db2da59a0e619d0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4ea5f20-8938-4951-bce7-6bc355fd2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1b6524-9aa3-40ae-a3a3-60388e921589}" ma:internalName="TaxCatchAll" ma:showField="CatchAllData" ma:web="5163761f-873b-44c0-a172-974c1066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712C9-CA9A-4E65-BD27-CDAD78A50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B42F6-9E03-43C3-9AA7-6C88056AE5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0F2E3-9EE1-43B0-BB1D-CD46BE0153CB}">
  <ds:schemaRefs>
    <ds:schemaRef ds:uri="http://schemas.microsoft.com/office/2006/metadata/properties"/>
    <ds:schemaRef ds:uri="http://schemas.microsoft.com/office/infopath/2007/PartnerControls"/>
    <ds:schemaRef ds:uri="5163761f-873b-44c0-a172-974c10667ed0"/>
    <ds:schemaRef ds:uri="f34c7fbc-59f3-44a0-9acd-bcfeebb2bc6c"/>
  </ds:schemaRefs>
</ds:datastoreItem>
</file>

<file path=customXml/itemProps4.xml><?xml version="1.0" encoding="utf-8"?>
<ds:datastoreItem xmlns:ds="http://schemas.openxmlformats.org/officeDocument/2006/customXml" ds:itemID="{58BFC3D9-2CD6-423E-A33D-06542965F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17</cp:revision>
  <cp:lastPrinted>2022-11-09T07:24:00Z</cp:lastPrinted>
  <dcterms:created xsi:type="dcterms:W3CDTF">2022-11-09T06:05:00Z</dcterms:created>
  <dcterms:modified xsi:type="dcterms:W3CDTF">2022-11-11T06:27:00Z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Order">
    <vt:r8>184900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